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08FC" w14:textId="77777777" w:rsidR="00AF19D7" w:rsidRDefault="00342BB0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School-based </w:t>
      </w:r>
      <w:r w:rsidRPr="00342BB0">
        <w:rPr>
          <w:rFonts w:ascii="Arial" w:hAnsi="Arial" w:cs="Arial"/>
          <w:b/>
          <w:bCs/>
          <w:lang w:val="en-US"/>
        </w:rPr>
        <w:t xml:space="preserve">Prevention Programme </w:t>
      </w:r>
    </w:p>
    <w:p w14:paraId="0A33A6A8" w14:textId="77777777" w:rsidR="004A0BC1" w:rsidRDefault="007E12CD" w:rsidP="00807DBF">
      <w:pPr>
        <w:jc w:val="both"/>
        <w:rPr>
          <w:rFonts w:ascii="Arial" w:hAnsi="Arial" w:cs="Arial"/>
          <w:lang w:val="en-US"/>
        </w:rPr>
      </w:pPr>
      <w:bookmarkStart w:id="0" w:name="_Hlk117073390"/>
      <w:r w:rsidRPr="007E12CD">
        <w:rPr>
          <w:rFonts w:ascii="Arial" w:hAnsi="Arial" w:cs="Arial"/>
          <w:lang w:val="en-US"/>
        </w:rPr>
        <w:t>Prevention Programmes in schools are aimed at</w:t>
      </w:r>
      <w:r>
        <w:rPr>
          <w:rFonts w:ascii="Arial" w:hAnsi="Arial" w:cs="Arial"/>
          <w:lang w:val="en-US"/>
        </w:rPr>
        <w:t xml:space="preserve"> preventing students use drugs or preventing those who have started using drugs from advancing to severe drug use.</w:t>
      </w:r>
    </w:p>
    <w:p w14:paraId="7A8D3F4A" w14:textId="77777777" w:rsidR="00B37DAC" w:rsidRDefault="00B37DAC" w:rsidP="00807DBF">
      <w:pPr>
        <w:jc w:val="both"/>
        <w:rPr>
          <w:rFonts w:ascii="Arial" w:hAnsi="Arial" w:cs="Arial"/>
          <w:lang w:val="en-US"/>
        </w:rPr>
      </w:pPr>
      <w:bookmarkStart w:id="1" w:name="_Hlk117073544"/>
      <w:bookmarkEnd w:id="0"/>
      <w:r>
        <w:rPr>
          <w:rFonts w:ascii="Arial" w:hAnsi="Arial" w:cs="Arial"/>
          <w:lang w:val="en-US"/>
        </w:rPr>
        <w:t>Children face many challenges like peer pressure, lack of social skills, academic issues, feelings of low self-esteem, fear of not living up to expectation and availability of alcohol and drugs in their environment.</w:t>
      </w:r>
    </w:p>
    <w:bookmarkEnd w:id="1"/>
    <w:p w14:paraId="17C1E5EF" w14:textId="77777777" w:rsidR="00B37DAC" w:rsidRDefault="00B37DAC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Schools are often considered the ideal environment to start a drug prevention programme. This is because children spend about a </w:t>
      </w:r>
      <w:r w:rsidR="00900E37">
        <w:rPr>
          <w:rFonts w:ascii="Arial" w:hAnsi="Arial" w:cs="Arial"/>
          <w:lang w:val="en-US"/>
        </w:rPr>
        <w:t xml:space="preserve">quarter </w:t>
      </w:r>
      <w:r>
        <w:rPr>
          <w:rFonts w:ascii="Arial" w:hAnsi="Arial" w:cs="Arial"/>
          <w:lang w:val="en-US"/>
        </w:rPr>
        <w:t>of their time in school</w:t>
      </w:r>
      <w:r w:rsidR="00900E37">
        <w:rPr>
          <w:rFonts w:ascii="Arial" w:hAnsi="Arial" w:cs="Arial"/>
          <w:lang w:val="en-US"/>
        </w:rPr>
        <w:t xml:space="preserve"> and more when they are engaged in co-curriculum activities. </w:t>
      </w:r>
    </w:p>
    <w:p w14:paraId="049EB29B" w14:textId="77777777" w:rsidR="007E12CD" w:rsidRDefault="007E12CD" w:rsidP="00807DBF">
      <w:pPr>
        <w:jc w:val="both"/>
        <w:rPr>
          <w:rFonts w:ascii="Arial" w:hAnsi="Arial" w:cs="Arial"/>
          <w:lang w:val="en-US"/>
        </w:rPr>
      </w:pPr>
      <w:bookmarkStart w:id="2" w:name="_Hlk117073417"/>
      <w:r>
        <w:rPr>
          <w:rFonts w:ascii="Arial" w:hAnsi="Arial" w:cs="Arial"/>
          <w:lang w:val="en-US"/>
        </w:rPr>
        <w:t xml:space="preserve">Our programme targets the whole school community which includes the students, teachers, parents, local community leaders, and </w:t>
      </w:r>
      <w:r w:rsidR="00B37DAC">
        <w:rPr>
          <w:rFonts w:ascii="Arial" w:hAnsi="Arial" w:cs="Arial"/>
          <w:lang w:val="en-US"/>
        </w:rPr>
        <w:t>religious</w:t>
      </w:r>
      <w:r>
        <w:rPr>
          <w:rFonts w:ascii="Arial" w:hAnsi="Arial" w:cs="Arial"/>
          <w:lang w:val="en-US"/>
        </w:rPr>
        <w:t xml:space="preserve"> leaders</w:t>
      </w:r>
      <w:r w:rsidR="00B37DAC">
        <w:rPr>
          <w:rFonts w:ascii="Arial" w:hAnsi="Arial" w:cs="Arial"/>
          <w:lang w:val="en-US"/>
        </w:rPr>
        <w:t xml:space="preserve"> as all these people are connected in some ways within the community.</w:t>
      </w:r>
    </w:p>
    <w:bookmarkEnd w:id="2"/>
    <w:p w14:paraId="5736A14D" w14:textId="77777777" w:rsidR="00900E37" w:rsidRDefault="00900E37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Our prevention programme focuses on promoting healthy lifestyle and well-being. We implement interventions to reduce modifiable risk factors and promote heathy behaviour</w:t>
      </w:r>
      <w:r w:rsidR="005A5625">
        <w:rPr>
          <w:rFonts w:ascii="Arial" w:hAnsi="Arial" w:cs="Arial"/>
          <w:lang w:val="en-US"/>
        </w:rPr>
        <w:t>s.</w:t>
      </w:r>
    </w:p>
    <w:p w14:paraId="65D6DB44" w14:textId="77777777" w:rsidR="005A5625" w:rsidRDefault="005A5625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start our prevention programme at the primary school level with children aged 7 – 12 years old. We put them into two groups: lower primary aged 7 – 9 and upper primary aged 10 – 12 and we have different sets of activities for each group as their developmental age differ and require different tasks. </w:t>
      </w:r>
      <w:bookmarkStart w:id="3" w:name="_Hlk117073445"/>
      <w:r w:rsidR="00975507">
        <w:rPr>
          <w:rFonts w:ascii="Arial" w:hAnsi="Arial" w:cs="Arial"/>
          <w:lang w:val="en-US"/>
        </w:rPr>
        <w:t>The primary</w:t>
      </w:r>
      <w:r>
        <w:rPr>
          <w:rFonts w:ascii="Arial" w:hAnsi="Arial" w:cs="Arial"/>
          <w:lang w:val="en-US"/>
        </w:rPr>
        <w:t xml:space="preserve"> objectives </w:t>
      </w:r>
      <w:r w:rsidR="009F08C5"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 xml:space="preserve"> </w:t>
      </w:r>
      <w:r w:rsidR="00975507">
        <w:rPr>
          <w:rFonts w:ascii="Arial" w:hAnsi="Arial" w:cs="Arial"/>
          <w:lang w:val="en-US"/>
        </w:rPr>
        <w:t xml:space="preserve">our </w:t>
      </w:r>
      <w:r>
        <w:rPr>
          <w:rFonts w:ascii="Arial" w:hAnsi="Arial" w:cs="Arial"/>
          <w:lang w:val="en-US"/>
        </w:rPr>
        <w:t>school</w:t>
      </w:r>
      <w:r w:rsidR="009F08C5">
        <w:rPr>
          <w:rFonts w:ascii="Arial" w:hAnsi="Arial" w:cs="Arial"/>
          <w:lang w:val="en-US"/>
        </w:rPr>
        <w:t>-b</w:t>
      </w:r>
      <w:r w:rsidR="00975507">
        <w:rPr>
          <w:rFonts w:ascii="Arial" w:hAnsi="Arial" w:cs="Arial"/>
          <w:lang w:val="en-US"/>
        </w:rPr>
        <w:t>ased prevention programme are</w:t>
      </w:r>
      <w:r w:rsidR="00807DBF">
        <w:rPr>
          <w:rFonts w:ascii="Arial" w:hAnsi="Arial" w:cs="Arial"/>
          <w:lang w:val="en-US"/>
        </w:rPr>
        <w:t xml:space="preserve"> for students </w:t>
      </w:r>
      <w:r>
        <w:rPr>
          <w:rFonts w:ascii="Arial" w:hAnsi="Arial" w:cs="Arial"/>
          <w:lang w:val="en-US"/>
        </w:rPr>
        <w:t xml:space="preserve">to learn social </w:t>
      </w:r>
      <w:r w:rsidR="00807DBF">
        <w:rPr>
          <w:rFonts w:ascii="Arial" w:hAnsi="Arial" w:cs="Arial"/>
          <w:lang w:val="en-US"/>
        </w:rPr>
        <w:t>and development skills, and to</w:t>
      </w:r>
      <w:r>
        <w:rPr>
          <w:rFonts w:ascii="Arial" w:hAnsi="Arial" w:cs="Arial"/>
          <w:lang w:val="en-US"/>
        </w:rPr>
        <w:t xml:space="preserve"> mak</w:t>
      </w:r>
      <w:r w:rsidR="00807DBF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responsible decision</w:t>
      </w:r>
      <w:r w:rsidR="00975507">
        <w:rPr>
          <w:rFonts w:ascii="Arial" w:hAnsi="Arial" w:cs="Arial"/>
          <w:lang w:val="en-US"/>
        </w:rPr>
        <w:t>s</w:t>
      </w:r>
      <w:bookmarkEnd w:id="3"/>
      <w:r w:rsidR="00807DBF">
        <w:rPr>
          <w:rFonts w:ascii="Arial" w:hAnsi="Arial" w:cs="Arial"/>
          <w:lang w:val="en-US"/>
        </w:rPr>
        <w:t xml:space="preserve">. Social skills are so important for these young people to be able to express themselves in ways that they are understood. </w:t>
      </w:r>
      <w:bookmarkStart w:id="4" w:name="_Hlk117073459"/>
      <w:r w:rsidR="00807DBF">
        <w:rPr>
          <w:rFonts w:ascii="Arial" w:hAnsi="Arial" w:cs="Arial"/>
          <w:lang w:val="en-US"/>
        </w:rPr>
        <w:t>Development skills like assertive</w:t>
      </w:r>
      <w:r w:rsidR="00970A0C">
        <w:rPr>
          <w:rFonts w:ascii="Arial" w:hAnsi="Arial" w:cs="Arial"/>
          <w:lang w:val="en-US"/>
        </w:rPr>
        <w:t>ness enable students to stand up for themselves and avoid situations that are not right for themselves. Assertiveness also helps to build their confidence and resilience.</w:t>
      </w:r>
      <w:bookmarkEnd w:id="4"/>
    </w:p>
    <w:p w14:paraId="7EA6A6CD" w14:textId="77777777" w:rsidR="009F08C5" w:rsidRDefault="009F08C5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Students, teachers, parents, local community leaders and religious leaders also get information on drug use and the far-reaching negative consequences of drug use. </w:t>
      </w:r>
      <w:r w:rsidR="00A24C3A">
        <w:rPr>
          <w:rFonts w:ascii="Arial" w:hAnsi="Arial" w:cs="Arial"/>
          <w:lang w:val="en-US"/>
        </w:rPr>
        <w:t xml:space="preserve">They are also informed on family communication, monitoring and supervising their children’s work and activities at home. </w:t>
      </w:r>
      <w:r w:rsidR="00970A0C">
        <w:rPr>
          <w:rFonts w:ascii="Arial" w:hAnsi="Arial" w:cs="Arial"/>
          <w:lang w:val="en-US"/>
        </w:rPr>
        <w:t xml:space="preserve">The stakeholders are well informed about the nature of our prevention programme and that their participation is important. </w:t>
      </w:r>
      <w:r>
        <w:rPr>
          <w:rFonts w:ascii="Arial" w:hAnsi="Arial" w:cs="Arial"/>
          <w:lang w:val="en-US"/>
        </w:rPr>
        <w:t xml:space="preserve">Prevention is about educating the community about the importance of promoting healthy lifestyle and wellbeing and becoming a role model to others in the community. </w:t>
      </w:r>
      <w:r w:rsidR="00DA076F">
        <w:rPr>
          <w:rFonts w:ascii="Arial" w:hAnsi="Arial" w:cs="Arial"/>
          <w:lang w:val="en-US"/>
        </w:rPr>
        <w:t xml:space="preserve"> </w:t>
      </w:r>
    </w:p>
    <w:p w14:paraId="5A5A0447" w14:textId="50D6399C" w:rsidR="000535C7" w:rsidRDefault="000535C7" w:rsidP="00807DBF">
      <w:pPr>
        <w:jc w:val="both"/>
        <w:rPr>
          <w:rFonts w:ascii="Arial" w:hAnsi="Arial" w:cs="Arial"/>
          <w:lang w:val="en-US"/>
        </w:rPr>
      </w:pPr>
      <w:bookmarkStart w:id="5" w:name="_Hlk117073367"/>
      <w:r>
        <w:rPr>
          <w:rFonts w:ascii="Arial" w:hAnsi="Arial" w:cs="Arial"/>
          <w:lang w:val="en-US"/>
        </w:rPr>
        <w:t xml:space="preserve">Our prevention programme </w:t>
      </w:r>
      <w:r w:rsidR="00DA076F">
        <w:rPr>
          <w:rFonts w:ascii="Arial" w:hAnsi="Arial" w:cs="Arial"/>
          <w:lang w:val="en-US"/>
        </w:rPr>
        <w:t xml:space="preserve">is conducted in </w:t>
      </w:r>
      <w:r w:rsidR="00970A0C">
        <w:rPr>
          <w:rFonts w:ascii="Arial" w:hAnsi="Arial" w:cs="Arial"/>
          <w:lang w:val="en-US"/>
        </w:rPr>
        <w:t>3</w:t>
      </w:r>
      <w:r w:rsidR="00DA076F">
        <w:rPr>
          <w:rFonts w:ascii="Arial" w:hAnsi="Arial" w:cs="Arial"/>
          <w:lang w:val="en-US"/>
        </w:rPr>
        <w:t xml:space="preserve"> series where we spend half a day with the school community each time.</w:t>
      </w:r>
      <w:r w:rsidR="00970A0C">
        <w:rPr>
          <w:rFonts w:ascii="Arial" w:hAnsi="Arial" w:cs="Arial"/>
          <w:lang w:val="en-US"/>
        </w:rPr>
        <w:t xml:space="preserve"> We develop relevant modules that will help to meet our objectives. An important part</w:t>
      </w:r>
      <w:r w:rsidR="00A24C3A">
        <w:rPr>
          <w:rFonts w:ascii="Arial" w:hAnsi="Arial" w:cs="Arial"/>
          <w:lang w:val="en-US"/>
        </w:rPr>
        <w:t xml:space="preserve"> of our programme is the evaluation </w:t>
      </w:r>
      <w:r w:rsidR="009B07CC">
        <w:rPr>
          <w:rFonts w:ascii="Arial" w:hAnsi="Arial" w:cs="Arial"/>
          <w:lang w:val="en-US"/>
        </w:rPr>
        <w:t xml:space="preserve">of the programme itself </w:t>
      </w:r>
      <w:r w:rsidR="00A24C3A">
        <w:rPr>
          <w:rFonts w:ascii="Arial" w:hAnsi="Arial" w:cs="Arial"/>
          <w:lang w:val="en-US"/>
        </w:rPr>
        <w:t>as that is how we can see the impact on the students.</w:t>
      </w:r>
      <w:r w:rsidR="009B07CC">
        <w:rPr>
          <w:rFonts w:ascii="Arial" w:hAnsi="Arial" w:cs="Arial"/>
          <w:lang w:val="en-US"/>
        </w:rPr>
        <w:t xml:space="preserve"> To do this, a longitudinal study is carried out by collecting data on key aspects of assertiveness at three different points in time.</w:t>
      </w:r>
      <w:r w:rsidR="009D0DBC">
        <w:rPr>
          <w:rFonts w:ascii="Arial" w:hAnsi="Arial" w:cs="Arial"/>
          <w:lang w:val="en-US"/>
        </w:rPr>
        <w:t xml:space="preserve"> Since this programme involves intervention on participants, a control group is necessary to see if the impact is the direct consequence of the programme.</w:t>
      </w:r>
      <w:r w:rsidR="009B07CC">
        <w:rPr>
          <w:rFonts w:ascii="Arial" w:hAnsi="Arial" w:cs="Arial"/>
          <w:lang w:val="en-US"/>
        </w:rPr>
        <w:t xml:space="preserve">  </w:t>
      </w:r>
      <w:r w:rsidR="009D0DBC">
        <w:rPr>
          <w:rFonts w:ascii="Arial" w:hAnsi="Arial" w:cs="Arial"/>
          <w:lang w:val="en-US"/>
        </w:rPr>
        <w:t>Another facet to the evaluation approach is the adapted Guskey’s gauging impact at 5 levels of data which is not just looking at impact on participants only but to the surrounding community who are deemed as stakeholders in the outcome of the programme.</w:t>
      </w:r>
    </w:p>
    <w:bookmarkEnd w:id="5"/>
    <w:p w14:paraId="188C5E9F" w14:textId="77777777" w:rsidR="004A038D" w:rsidRDefault="004A038D" w:rsidP="00807DBF">
      <w:pPr>
        <w:jc w:val="both"/>
        <w:rPr>
          <w:rFonts w:ascii="Arial" w:hAnsi="Arial" w:cs="Arial"/>
        </w:rPr>
      </w:pPr>
    </w:p>
    <w:p w14:paraId="71731B9E" w14:textId="77777777" w:rsidR="004A038D" w:rsidRDefault="004A038D" w:rsidP="00807DBF">
      <w:pPr>
        <w:jc w:val="both"/>
        <w:rPr>
          <w:rFonts w:ascii="Arial" w:hAnsi="Arial" w:cs="Arial"/>
        </w:rPr>
      </w:pPr>
    </w:p>
    <w:p w14:paraId="1949562A" w14:textId="77777777" w:rsidR="004A038D" w:rsidRDefault="004A038D" w:rsidP="00807DBF">
      <w:pPr>
        <w:jc w:val="both"/>
        <w:rPr>
          <w:rFonts w:ascii="Arial" w:hAnsi="Arial" w:cs="Arial"/>
        </w:rPr>
      </w:pPr>
    </w:p>
    <w:p w14:paraId="6E7F0B51" w14:textId="77777777" w:rsidR="004A038D" w:rsidRDefault="004A038D" w:rsidP="00807DBF">
      <w:pPr>
        <w:jc w:val="both"/>
        <w:rPr>
          <w:rFonts w:ascii="Arial" w:hAnsi="Arial" w:cs="Arial"/>
        </w:rPr>
      </w:pPr>
    </w:p>
    <w:p w14:paraId="4A62F0BC" w14:textId="2D7B4E7E" w:rsidR="009F08C5" w:rsidRDefault="009111E1" w:rsidP="00807D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Some activities conducted during the first session of the programme</w:t>
      </w:r>
    </w:p>
    <w:p w14:paraId="1D01A1BB" w14:textId="62A64C19" w:rsidR="009111E1" w:rsidRDefault="009111E1" w:rsidP="00807DBF">
      <w:pPr>
        <w:jc w:val="both"/>
        <w:rPr>
          <w:rFonts w:ascii="Arial" w:hAnsi="Arial" w:cs="Arial"/>
        </w:rPr>
      </w:pPr>
    </w:p>
    <w:p w14:paraId="20C25661" w14:textId="04C7D877" w:rsidR="009111E1" w:rsidRPr="009111E1" w:rsidRDefault="004A038D" w:rsidP="00807DBF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78294D1" wp14:editId="4B07A95D">
            <wp:extent cx="5731510" cy="25793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2713" w14:textId="449D4F98" w:rsidR="00B37DAC" w:rsidRDefault="004A038D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Young school children learning to express feelings </w:t>
      </w:r>
    </w:p>
    <w:p w14:paraId="1079E862" w14:textId="77777777" w:rsidR="007E12CD" w:rsidRPr="007E12CD" w:rsidRDefault="007E12CD" w:rsidP="00807DBF">
      <w:pPr>
        <w:jc w:val="both"/>
        <w:rPr>
          <w:rFonts w:ascii="Arial" w:hAnsi="Arial" w:cs="Arial"/>
          <w:lang w:val="en-US"/>
        </w:rPr>
      </w:pPr>
    </w:p>
    <w:p w14:paraId="2FD4C155" w14:textId="09E5DC80" w:rsidR="00342BB0" w:rsidRDefault="004A038D" w:rsidP="00807DBF">
      <w:pPr>
        <w:jc w:val="both"/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19CBD66A" wp14:editId="527FBF97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8C968" w14:textId="3272777F" w:rsidR="004A038D" w:rsidRDefault="004A038D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important for school children to learn how to make responsible choices and decisions </w:t>
      </w:r>
    </w:p>
    <w:p w14:paraId="6C5F0898" w14:textId="14D997AC" w:rsidR="0094424C" w:rsidRDefault="0094424C" w:rsidP="00807DBF">
      <w:pPr>
        <w:jc w:val="both"/>
        <w:rPr>
          <w:rFonts w:ascii="Arial" w:hAnsi="Arial" w:cs="Arial"/>
          <w:lang w:val="en-US"/>
        </w:rPr>
      </w:pPr>
    </w:p>
    <w:p w14:paraId="7A9C5D0D" w14:textId="1FEFD27F" w:rsidR="0094424C" w:rsidRDefault="0094424C" w:rsidP="00807DBF">
      <w:pPr>
        <w:jc w:val="both"/>
        <w:rPr>
          <w:rFonts w:ascii="Arial" w:hAnsi="Arial" w:cs="Arial"/>
          <w:lang w:val="en-US"/>
        </w:rPr>
      </w:pPr>
      <w:r>
        <w:rPr>
          <w:noProof/>
        </w:rPr>
        <w:lastRenderedPageBreak/>
        <w:drawing>
          <wp:inline distT="0" distB="0" distL="0" distR="0" wp14:anchorId="724C552A" wp14:editId="568CA270">
            <wp:extent cx="3988435" cy="6824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8"/>
                    <a:stretch/>
                  </pic:blipFill>
                  <pic:spPr bwMode="auto">
                    <a:xfrm>
                      <a:off x="0" y="0"/>
                      <a:ext cx="3988435" cy="68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B0F0E" w14:textId="10BC73C8" w:rsidR="0094424C" w:rsidRDefault="0094424C" w:rsidP="00807DB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Expressing themselves with confidence</w:t>
      </w:r>
    </w:p>
    <w:p w14:paraId="28B2729C" w14:textId="60E391ED" w:rsidR="007C5797" w:rsidRDefault="007C5797" w:rsidP="00807DBF">
      <w:pPr>
        <w:jc w:val="both"/>
        <w:rPr>
          <w:rFonts w:ascii="Arial" w:hAnsi="Arial" w:cs="Arial"/>
          <w:lang w:val="en-US"/>
        </w:rPr>
      </w:pPr>
    </w:p>
    <w:p w14:paraId="15622756" w14:textId="470FB78F" w:rsidR="007C5797" w:rsidRDefault="007C5797" w:rsidP="00807DBF">
      <w:pPr>
        <w:jc w:val="both"/>
        <w:rPr>
          <w:rFonts w:ascii="Arial" w:hAnsi="Arial" w:cs="Arial"/>
          <w:lang w:val="en-US"/>
        </w:rPr>
      </w:pPr>
      <w:r>
        <w:rPr>
          <w:noProof/>
        </w:rPr>
        <w:lastRenderedPageBreak/>
        <w:drawing>
          <wp:inline distT="0" distB="0" distL="0" distR="0" wp14:anchorId="157592C9" wp14:editId="7619639F">
            <wp:extent cx="5645150" cy="6216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9" r="112" b="6784"/>
                    <a:stretch/>
                  </pic:blipFill>
                  <pic:spPr bwMode="auto">
                    <a:xfrm>
                      <a:off x="0" y="0"/>
                      <a:ext cx="5645150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01B8E6" w14:textId="7CA0196A" w:rsidR="007C5797" w:rsidRPr="00342BB0" w:rsidRDefault="007C5797" w:rsidP="007C5797">
      <w:pPr>
        <w:ind w:left="1440"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Parents </w:t>
      </w:r>
      <w:r w:rsidR="000C6EB8">
        <w:rPr>
          <w:rFonts w:ascii="Arial" w:hAnsi="Arial" w:cs="Arial"/>
          <w:lang w:val="en-US"/>
        </w:rPr>
        <w:t>are active participants, sitting behind the children</w:t>
      </w:r>
    </w:p>
    <w:sectPr w:rsidR="007C5797" w:rsidRPr="00342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B0"/>
    <w:rsid w:val="000535C7"/>
    <w:rsid w:val="000C6EB8"/>
    <w:rsid w:val="00342BB0"/>
    <w:rsid w:val="004A038D"/>
    <w:rsid w:val="004A0BC1"/>
    <w:rsid w:val="004B2B76"/>
    <w:rsid w:val="005A5625"/>
    <w:rsid w:val="006E0E8D"/>
    <w:rsid w:val="007C5797"/>
    <w:rsid w:val="007E12CD"/>
    <w:rsid w:val="00807DBF"/>
    <w:rsid w:val="00830188"/>
    <w:rsid w:val="00900E37"/>
    <w:rsid w:val="009111E1"/>
    <w:rsid w:val="0094424C"/>
    <w:rsid w:val="00970A0C"/>
    <w:rsid w:val="00975507"/>
    <w:rsid w:val="009B07CC"/>
    <w:rsid w:val="009D0DBC"/>
    <w:rsid w:val="009F08C5"/>
    <w:rsid w:val="00A24C3A"/>
    <w:rsid w:val="00A6310A"/>
    <w:rsid w:val="00AF19D7"/>
    <w:rsid w:val="00B37DAC"/>
    <w:rsid w:val="00D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7D1A"/>
  <w15:chartTrackingRefBased/>
  <w15:docId w15:val="{38136ACC-DE66-47A5-A815-DA8B350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Biding</dc:creator>
  <cp:keywords/>
  <dc:description/>
  <cp:lastModifiedBy>Cindy Biding</cp:lastModifiedBy>
  <cp:revision>4</cp:revision>
  <dcterms:created xsi:type="dcterms:W3CDTF">2022-10-19T05:59:00Z</dcterms:created>
  <dcterms:modified xsi:type="dcterms:W3CDTF">2022-10-25T04:45:00Z</dcterms:modified>
</cp:coreProperties>
</file>